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ind w:firstLine="0" w:firstLineChars="0"/>
        <w:rPr>
          <w:rFonts w:ascii="黑体" w:hAnsi="Times New Roman" w:eastAsia="黑体" w:cs="Times New Roman"/>
          <w:kern w:val="2"/>
        </w:rPr>
      </w:pPr>
      <w:r>
        <w:rPr>
          <w:rFonts w:hint="eastAsia" w:ascii="黑体" w:hAnsi="Times New Roman" w:eastAsia="黑体" w:cs="Times New Roman"/>
          <w:kern w:val="2"/>
        </w:rPr>
        <w:t>附件</w:t>
      </w:r>
      <w:r>
        <w:rPr>
          <w:rFonts w:ascii="黑体" w:hAnsi="Times New Roman" w:eastAsia="黑体" w:cs="Times New Roman"/>
          <w:kern w:val="2"/>
        </w:rPr>
        <w:t>3</w:t>
      </w:r>
      <w:r>
        <w:rPr>
          <w:rFonts w:hint="eastAsia" w:ascii="黑体" w:hAnsi="Times New Roman" w:eastAsia="黑体" w:cs="Times New Roman"/>
          <w:kern w:val="2"/>
        </w:rPr>
        <w:t>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color w:val="000000"/>
          <w:sz w:val="36"/>
          <w:szCs w:val="36"/>
        </w:rPr>
        <w:t>××××××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有限公司（单位全称）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年度海沧区工业企业技改补助资金项目申请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报告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t>（编制提纲）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项目法人基本情况。包括企业法人所有制性质，营业收入，近两年来的销售收入、利润、税金、固定资产、资产负债率，企业股份构成及主要股东概况，现有工艺装备水平，产品生产、销售情况及在行业中地位，技术研发机构，近两年研发投入及人员情况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项目实施情况。主要阐明项目建设内容、投资规模、实施地点，技术方案、设备方案、项目进度及主要负责人情况；说明重点设备用途、产品工艺及解决关键技术问题；描述采用的工艺技术路线与技术特点，主要设备选型。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三、项目投资完成情况。主要说明项目完成的总投资和固定资产投资情况，其中固定资产投资重点表述设备投入以及设备安装调试、投入使用情况。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项目经济效益和社会效益分析。重点分析企业现有产品市场需求情况（区分国内和国外）、产品技术水平和发展前景以及国内外竞争对手情况，阐述实施该技改项目建设的意义、经济效益和社会效益。说明项目实施后企业产能提升、提质增效、安全生产等成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申请企业名称（加盖公章）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联系人：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   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电话：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   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手机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传真：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        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电子邮箱：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323B43"/>
    <w:rsid w:val="003D37D8"/>
    <w:rsid w:val="00426133"/>
    <w:rsid w:val="004358AB"/>
    <w:rsid w:val="004C5A56"/>
    <w:rsid w:val="0081696F"/>
    <w:rsid w:val="008B7726"/>
    <w:rsid w:val="00B91396"/>
    <w:rsid w:val="00D31D50"/>
    <w:rsid w:val="00F26DF8"/>
    <w:rsid w:val="00FB4E65"/>
    <w:rsid w:val="599C5479"/>
    <w:rsid w:val="6FBD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</w:pPr>
    <w:rPr>
      <w:sz w:val="18"/>
      <w:szCs w:val="20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line="600" w:lineRule="atLeast"/>
      <w:ind w:firstLine="600" w:firstLineChars="200"/>
    </w:pPr>
    <w:rPr>
      <w:rFonts w:ascii="仿宋_GB2312" w:hAnsi="宋体" w:eastAsia="仿宋_GB2312" w:cs="仿宋_GB2312"/>
      <w:sz w:val="32"/>
      <w:szCs w:val="32"/>
    </w:rPr>
  </w:style>
  <w:style w:type="character" w:customStyle="1" w:styleId="7">
    <w:name w:val="Footer Char"/>
    <w:basedOn w:val="6"/>
    <w:link w:val="2"/>
    <w:semiHidden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8">
    <w:name w:val="Header Char"/>
    <w:basedOn w:val="6"/>
    <w:link w:val="3"/>
    <w:semiHidden/>
    <w:qFormat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77</Words>
  <Characters>440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2021-12-23T02:07:02Z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